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BE7" w:rsidRDefault="00D00333">
      <w:pPr>
        <w:rPr>
          <w:b/>
          <w:sz w:val="28"/>
          <w:szCs w:val="28"/>
        </w:rPr>
      </w:pPr>
      <w:r w:rsidRPr="00D00333">
        <w:rPr>
          <w:rFonts w:cs="Calibri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174.75pt;height:70.5pt;visibility:visible;mso-wrap-style:square">
            <v:imagedata r:id="rId7" o:title=""/>
          </v:shape>
        </w:pict>
      </w:r>
    </w:p>
    <w:p w:rsidR="003E5BE7" w:rsidRDefault="003E5BE7">
      <w:pPr>
        <w:rPr>
          <w:b/>
          <w:bCs/>
          <w:sz w:val="28"/>
          <w:szCs w:val="28"/>
        </w:rPr>
      </w:pPr>
    </w:p>
    <w:p w:rsidR="003E5BE7" w:rsidRDefault="003E5BE7">
      <w:pPr>
        <w:rPr>
          <w:b/>
          <w:bCs/>
          <w:sz w:val="28"/>
          <w:szCs w:val="28"/>
        </w:rPr>
      </w:pPr>
    </w:p>
    <w:p w:rsidR="003E5BE7" w:rsidRDefault="005C3EBB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Новосибирской области завершены комплексные кадастровые</w:t>
      </w:r>
      <w:r w:rsidR="00E4379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работы федерального значения</w:t>
      </w:r>
    </w:p>
    <w:p w:rsidR="003E5BE7" w:rsidRDefault="003E5BE7">
      <w:pPr>
        <w:ind w:firstLine="851"/>
        <w:jc w:val="both"/>
        <w:rPr>
          <w:sz w:val="28"/>
          <w:szCs w:val="28"/>
        </w:rPr>
      </w:pPr>
    </w:p>
    <w:p w:rsidR="003E5BE7" w:rsidRDefault="005C3EBB">
      <w:p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В течение 2025 года на территории Новосибирской области были </w:t>
      </w:r>
      <w:r>
        <w:rPr>
          <w:color w:val="000000"/>
          <w:sz w:val="28"/>
          <w:szCs w:val="28"/>
          <w:shd w:val="clear" w:color="auto" w:fill="FFFFFF"/>
        </w:rPr>
        <w:t>проведены комплексные кадастровые работы в отношении 201 кадастрового квартала,</w:t>
      </w:r>
      <w:r w:rsidR="00FF56FB">
        <w:rPr>
          <w:color w:val="000000"/>
          <w:sz w:val="28"/>
          <w:szCs w:val="28"/>
          <w:shd w:val="clear" w:color="auto" w:fill="FFFFFF"/>
        </w:rPr>
        <w:t xml:space="preserve"> </w:t>
      </w:r>
      <w:r w:rsidR="00FF56FB" w:rsidRPr="00FF56FB">
        <w:rPr>
          <w:color w:val="000000"/>
          <w:sz w:val="28"/>
          <w:szCs w:val="28"/>
          <w:shd w:val="clear" w:color="auto" w:fill="FFFFFF"/>
        </w:rPr>
        <w:t>расположенных в границах Искитимского, Каргатского, Колыванского, Коченевского, Мошковского, Ордынского, Тогучинского, Черепановского районов, а также Венгеровского, Сузунского и Маслянинского муниципальных округов</w:t>
      </w:r>
      <w:r>
        <w:rPr>
          <w:color w:val="000000"/>
          <w:sz w:val="28"/>
          <w:szCs w:val="28"/>
          <w:shd w:val="clear" w:color="auto" w:fill="FFFFFF"/>
        </w:rPr>
        <w:t>.</w:t>
      </w:r>
      <w:r>
        <w:rPr>
          <w:sz w:val="28"/>
          <w:szCs w:val="28"/>
        </w:rPr>
        <w:t xml:space="preserve"> Работы проводились филиалом ППК «Роскадастр» по Новосибирской области и филиалом ППК «Роскадастр» «ПО Инжгеодезия» за счет средств федерального бюджета.</w:t>
      </w:r>
    </w:p>
    <w:p w:rsidR="003E5BE7" w:rsidRDefault="005C3EBB">
      <w:pPr>
        <w:ind w:firstLine="851"/>
        <w:jc w:val="both"/>
        <w:rPr>
          <w:sz w:val="28"/>
          <w:szCs w:val="28"/>
        </w:rPr>
      </w:pPr>
      <w:r>
        <w:rPr>
          <w:i/>
          <w:color w:val="000000"/>
          <w:sz w:val="28"/>
          <w:szCs w:val="28"/>
          <w:shd w:val="clear" w:color="auto" w:fill="FFFFFF"/>
        </w:rPr>
        <w:t>«</w:t>
      </w:r>
      <w:r>
        <w:rPr>
          <w:i/>
          <w:sz w:val="28"/>
          <w:szCs w:val="28"/>
        </w:rPr>
        <w:t>Выполнение комплексных кадастровых работ имеет важное значение</w:t>
      </w:r>
      <w:r>
        <w:rPr>
          <w:i/>
          <w:sz w:val="28"/>
          <w:szCs w:val="28"/>
        </w:rPr>
        <w:t xml:space="preserve"> как для государства, так и для граждан, поскольку направлено </w:t>
      </w:r>
      <w:r>
        <w:rPr>
          <w:i/>
          <w:sz w:val="28"/>
          <w:szCs w:val="28"/>
        </w:rPr>
        <w:br/>
        <w:t>на создание точной и актуальной базы данных об объектах недвижимости</w:t>
      </w:r>
      <w:r>
        <w:rPr>
          <w:i/>
          <w:sz w:val="28"/>
          <w:szCs w:val="28"/>
          <w:shd w:val="clear" w:color="auto" w:fill="FFFFFF"/>
        </w:rPr>
        <w:t>»,</w:t>
      </w:r>
      <w:r>
        <w:rPr>
          <w:sz w:val="28"/>
          <w:szCs w:val="28"/>
          <w:shd w:val="clear" w:color="auto" w:fill="FFFFFF"/>
        </w:rPr>
        <w:t xml:space="preserve"> — поясняет </w:t>
      </w:r>
      <w:r>
        <w:rPr>
          <w:b/>
          <w:sz w:val="28"/>
          <w:szCs w:val="28"/>
          <w:shd w:val="clear" w:color="auto" w:fill="FFFFFF"/>
        </w:rPr>
        <w:t>Татьяна Ружаковская</w:t>
      </w:r>
      <w:r>
        <w:rPr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</w:rPr>
        <w:t>заместитель главы администрации города Искитима Новосибирской области.</w:t>
      </w:r>
    </w:p>
    <w:p w:rsidR="003E5BE7" w:rsidRDefault="005C3EBB">
      <w:pPr>
        <w:ind w:firstLine="851"/>
        <w:jc w:val="both"/>
        <w:rPr>
          <w:rFonts w:ascii="Arial" w:hAnsi="Arial" w:cs="Arial"/>
          <w:color w:val="0A0A0A"/>
          <w:sz w:val="17"/>
        </w:rPr>
      </w:pPr>
      <w:r>
        <w:rPr>
          <w:rFonts w:ascii="Arial" w:hAnsi="Arial" w:cs="Arial"/>
          <w:color w:val="000000"/>
          <w:sz w:val="17"/>
          <w:szCs w:val="17"/>
        </w:rPr>
        <w:t> </w:t>
      </w:r>
      <w:r>
        <w:rPr>
          <w:color w:val="000000"/>
          <w:sz w:val="28"/>
          <w:szCs w:val="28"/>
        </w:rPr>
        <w:t xml:space="preserve">В результате проведения комплексных кадастровых работ в Единый государственный реестр недвижимости внесены уточненные сведения </w:t>
      </w:r>
      <w:r>
        <w:rPr>
          <w:color w:val="000000"/>
          <w:sz w:val="28"/>
          <w:szCs w:val="28"/>
        </w:rPr>
        <w:br/>
        <w:t>о местоположении границ 12 865 земельных участков и 8 452 объектов капитального строительства.</w:t>
      </w:r>
    </w:p>
    <w:p w:rsidR="003E5BE7" w:rsidRDefault="005C3EBB">
      <w:pPr>
        <w:ind w:firstLine="851"/>
        <w:jc w:val="both"/>
        <w:rPr>
          <w:i/>
          <w:color w:val="0A0A0A"/>
          <w:sz w:val="28"/>
          <w:szCs w:val="28"/>
          <w:shd w:val="clear" w:color="auto" w:fill="FFFFFF"/>
        </w:rPr>
      </w:pPr>
      <w:r>
        <w:rPr>
          <w:color w:val="0A0A0A"/>
          <w:sz w:val="28"/>
          <w:szCs w:val="28"/>
          <w:shd w:val="clear" w:color="auto" w:fill="FFFFFF"/>
        </w:rPr>
        <w:t>По словам заместителя руководител</w:t>
      </w:r>
      <w:r>
        <w:rPr>
          <w:color w:val="0A0A0A"/>
          <w:sz w:val="28"/>
          <w:szCs w:val="28"/>
          <w:shd w:val="clear" w:color="auto" w:fill="FFFFFF"/>
        </w:rPr>
        <w:t xml:space="preserve">я Управления Росреестра по Новосибирской области </w:t>
      </w:r>
      <w:r>
        <w:rPr>
          <w:b/>
          <w:color w:val="0A0A0A"/>
          <w:sz w:val="28"/>
          <w:szCs w:val="28"/>
          <w:shd w:val="clear" w:color="auto" w:fill="FFFFFF"/>
        </w:rPr>
        <w:t>Наталья Ивчатовой</w:t>
      </w:r>
      <w:r>
        <w:rPr>
          <w:color w:val="0A0A0A"/>
          <w:sz w:val="28"/>
          <w:szCs w:val="28"/>
          <w:shd w:val="clear" w:color="auto" w:fill="FFFFFF"/>
        </w:rPr>
        <w:t xml:space="preserve">: </w:t>
      </w:r>
      <w:r>
        <w:rPr>
          <w:i/>
          <w:color w:val="0A0A0A"/>
          <w:sz w:val="28"/>
          <w:szCs w:val="28"/>
          <w:shd w:val="clear" w:color="auto" w:fill="FFFFFF"/>
        </w:rPr>
        <w:t>«Основная цель таких работ – наполнение реестра полными и достоверными сведениями обо всех объектах недвижимости на определенной территории. Точные да</w:t>
      </w:r>
      <w:bookmarkStart w:id="0" w:name="undefined"/>
      <w:bookmarkEnd w:id="0"/>
      <w:r>
        <w:rPr>
          <w:i/>
          <w:color w:val="0A0A0A"/>
          <w:sz w:val="28"/>
          <w:szCs w:val="28"/>
          <w:shd w:val="clear" w:color="auto" w:fill="FFFFFF"/>
        </w:rPr>
        <w:t>нные позволят органам власти более эфф</w:t>
      </w:r>
      <w:r>
        <w:rPr>
          <w:i/>
          <w:color w:val="0A0A0A"/>
          <w:sz w:val="28"/>
          <w:szCs w:val="28"/>
          <w:shd w:val="clear" w:color="auto" w:fill="FFFFFF"/>
        </w:rPr>
        <w:t>ективно планировать развитие территорий, реализовывать инфраструктурные проекты, а также контролировать использование земель в соответствии с их целевым назначением»</w:t>
      </w:r>
      <w:r>
        <w:rPr>
          <w:i/>
          <w:color w:val="0A0A0A"/>
          <w:sz w:val="28"/>
          <w:szCs w:val="28"/>
        </w:rPr>
        <w:t xml:space="preserve">. </w:t>
      </w:r>
    </w:p>
    <w:p w:rsidR="003E5BE7" w:rsidRDefault="005C3EBB">
      <w:pPr>
        <w:ind w:firstLine="851"/>
        <w:jc w:val="both"/>
        <w:rPr>
          <w:color w:val="0A0A0A"/>
          <w:sz w:val="28"/>
          <w:szCs w:val="28"/>
        </w:rPr>
      </w:pPr>
      <w:r>
        <w:rPr>
          <w:color w:val="0A0A0A"/>
          <w:sz w:val="28"/>
          <w:szCs w:val="28"/>
        </w:rPr>
        <w:t xml:space="preserve">Напомним, что актуальные сведения об объектах недвижимости, </w:t>
      </w:r>
      <w:r>
        <w:rPr>
          <w:color w:val="0A0A0A"/>
          <w:sz w:val="28"/>
          <w:szCs w:val="28"/>
        </w:rPr>
        <w:br/>
        <w:t xml:space="preserve">о местоположении их границ </w:t>
      </w:r>
      <w:r>
        <w:rPr>
          <w:color w:val="0A0A0A"/>
          <w:sz w:val="28"/>
          <w:szCs w:val="28"/>
        </w:rPr>
        <w:t xml:space="preserve">можно получить бесплатно на Единой цифровой платформы </w:t>
      </w:r>
      <w:hyperlink r:id="rId8" w:tooltip="https://nspd.gov.ru/" w:history="1">
        <w:r w:rsidR="003E5BE7">
          <w:rPr>
            <w:rStyle w:val="af0"/>
            <w:sz w:val="28"/>
            <w:szCs w:val="28"/>
          </w:rPr>
          <w:t>«Национальная система пространственных данных».</w:t>
        </w:r>
      </w:hyperlink>
    </w:p>
    <w:p w:rsidR="003E5BE7" w:rsidRDefault="003E5BE7">
      <w:pPr>
        <w:tabs>
          <w:tab w:val="left" w:pos="709"/>
        </w:tabs>
        <w:spacing w:line="283" w:lineRule="exact"/>
        <w:ind w:firstLine="680"/>
        <w:jc w:val="both"/>
        <w:rPr>
          <w:rFonts w:ascii="PT Astra Serif" w:eastAsia="PT Astra Serif" w:hAnsi="PT Astra Serif" w:cs="PT Astra Serif"/>
          <w:sz w:val="28"/>
          <w:szCs w:val="28"/>
        </w:rPr>
      </w:pPr>
    </w:p>
    <w:p w:rsidR="003E5BE7" w:rsidRDefault="003E5BE7">
      <w:pPr>
        <w:jc w:val="both"/>
        <w:rPr>
          <w:sz w:val="28"/>
          <w:szCs w:val="28"/>
        </w:rPr>
      </w:pPr>
    </w:p>
    <w:p w:rsidR="003E5BE7" w:rsidRDefault="005C3EBB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3E5BE7" w:rsidRDefault="005C3EBB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3E5BE7" w:rsidRDefault="003E5BE7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3E5BE7" w:rsidRDefault="00D00333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D00333">
        <w:rPr>
          <w:noProof/>
        </w:rPr>
        <w:pict>
          <v:shape id="_x0000_s1026" style="position:absolute;left:0;text-align:left;margin-left:-3.3pt;margin-top:7.1pt;width:490.5pt;height:0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" path="m,l,21600r21600,l21600,,,xe" filled="f" strokecolor="#0070c0">
            <v:path arrowok="t" o:extrusionok="f"/>
          </v:shape>
        </w:pict>
      </w:r>
    </w:p>
    <w:p w:rsidR="003E5BE7" w:rsidRDefault="005C3EBB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r>
        <w:rPr>
          <w:rFonts w:ascii="Segoe UI" w:hAnsi="Segoe UI" w:cs="Segoe UI"/>
          <w:b/>
          <w:bCs/>
        </w:rPr>
        <w:t>Росреестра по Новосибирской области</w:t>
      </w:r>
    </w:p>
    <w:p w:rsidR="003E5BE7" w:rsidRDefault="005C3EBB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lastRenderedPageBreak/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</w:t>
      </w:r>
      <w:r>
        <w:rPr>
          <w:rFonts w:ascii="Segoe UI" w:hAnsi="Segoe UI" w:cs="Segoe UI"/>
          <w:sz w:val="18"/>
          <w:szCs w:val="18"/>
        </w:rPr>
        <w:t>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</w:t>
      </w:r>
      <w:r>
        <w:rPr>
          <w:rFonts w:ascii="Segoe UI" w:hAnsi="Segoe UI" w:cs="Segoe UI"/>
          <w:sz w:val="18"/>
          <w:szCs w:val="18"/>
        </w:rPr>
        <w:t>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</w:t>
      </w:r>
      <w:r>
        <w:rPr>
          <w:rFonts w:ascii="Segoe UI" w:hAnsi="Segoe UI" w:cs="Segoe UI"/>
          <w:sz w:val="18"/>
          <w:szCs w:val="18"/>
        </w:rPr>
        <w:t>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</w:t>
      </w:r>
      <w:r>
        <w:rPr>
          <w:rFonts w:ascii="Segoe UI" w:hAnsi="Segoe UI" w:cs="Segoe UI"/>
          <w:sz w:val="18"/>
          <w:szCs w:val="18"/>
        </w:rPr>
        <w:t>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3E5BE7" w:rsidRDefault="003E5BE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3E5BE7" w:rsidRDefault="005C3EBB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3E5BE7" w:rsidRDefault="005C3EBB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3E5BE7" w:rsidRDefault="005C3EBB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 </w:t>
      </w:r>
      <w:r>
        <w:rPr>
          <w:rFonts w:ascii="Segoe UI" w:hAnsi="Segoe UI" w:cs="Segoe UI"/>
          <w:sz w:val="18"/>
          <w:szCs w:val="18"/>
        </w:rPr>
        <w:t>Новосибирск, ул. Державина, д. 28</w:t>
      </w:r>
    </w:p>
    <w:p w:rsidR="003E5BE7" w:rsidRDefault="005C3EBB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FF56FB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3E5BE7" w:rsidRDefault="00D00333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="003E5BE7">
          <w:rPr>
            <w:rStyle w:val="af0"/>
            <w:rFonts w:ascii="Segoe UI" w:hAnsi="Segoe UI" w:cs="Segoe UI"/>
            <w:sz w:val="18"/>
            <w:szCs w:val="20"/>
            <w:lang w:val="en-US"/>
          </w:rPr>
          <w:t>oko</w:t>
        </w:r>
        <w:r w:rsidR="003E5BE7" w:rsidRPr="00FF56FB">
          <w:rPr>
            <w:rStyle w:val="af0"/>
            <w:rFonts w:ascii="Segoe UI" w:hAnsi="Segoe UI" w:cs="Segoe UI"/>
            <w:sz w:val="18"/>
            <w:szCs w:val="20"/>
          </w:rPr>
          <w:t>@</w:t>
        </w:r>
        <w:r w:rsidR="003E5BE7">
          <w:rPr>
            <w:rStyle w:val="af0"/>
            <w:rFonts w:ascii="Segoe UI" w:hAnsi="Segoe UI" w:cs="Segoe UI"/>
            <w:sz w:val="18"/>
            <w:szCs w:val="20"/>
            <w:lang w:val="en-US"/>
          </w:rPr>
          <w:t>r</w:t>
        </w:r>
        <w:r w:rsidR="003E5BE7">
          <w:rPr>
            <w:rStyle w:val="af0"/>
            <w:rFonts w:ascii="Segoe UI" w:hAnsi="Segoe UI" w:cs="Segoe UI"/>
            <w:sz w:val="18"/>
            <w:szCs w:val="20"/>
          </w:rPr>
          <w:t>54</w:t>
        </w:r>
        <w:r w:rsidR="003E5BE7" w:rsidRPr="00FF56FB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3E5BE7">
          <w:rPr>
            <w:rStyle w:val="af0"/>
            <w:rFonts w:ascii="Segoe UI" w:hAnsi="Segoe UI" w:cs="Segoe UI"/>
            <w:sz w:val="18"/>
            <w:szCs w:val="20"/>
            <w:lang w:val="en-US"/>
          </w:rPr>
          <w:t>rosreestr</w:t>
        </w:r>
        <w:r w:rsidR="003E5BE7" w:rsidRPr="00FF56FB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3E5BE7">
          <w:rPr>
            <w:rStyle w:val="af0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3E5BE7" w:rsidRPr="00FF56FB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3E5BE7" w:rsidRPr="00FF56FB" w:rsidRDefault="005C3EBB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FF56FB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0" w:history="1">
        <w:r w:rsidR="003E5BE7" w:rsidRPr="00FF56FB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3E5BE7" w:rsidRDefault="005C3EBB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1" w:history="1">
        <w:r w:rsidR="003E5BE7" w:rsidRPr="00FF56FB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 w:rsidR="003E5BE7">
          <w:rPr>
            <w:rStyle w:val="af0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0"/>
          <w:rFonts w:ascii="Segoe UI" w:hAnsi="Segoe UI" w:cs="Segoe UI"/>
          <w:sz w:val="18"/>
          <w:szCs w:val="18"/>
        </w:rPr>
        <w:t xml:space="preserve">, </w:t>
      </w:r>
      <w:hyperlink r:id="rId13" w:history="1">
        <w:r w:rsidR="003E5BE7" w:rsidRPr="00FF56FB">
          <w:rPr>
            <w:rStyle w:val="af0"/>
            <w:rFonts w:ascii="Segoe UI" w:hAnsi="Segoe UI" w:cs="Segoe UI"/>
            <w:sz w:val="20"/>
            <w:szCs w:val="20"/>
          </w:rPr>
          <w:t>Яндекс</w:t>
        </w:r>
        <w:r w:rsidR="003E5BE7">
          <w:rPr>
            <w:rStyle w:val="af0"/>
            <w:rFonts w:ascii="Segoe UI" w:hAnsi="Segoe UI" w:cs="Segoe UI"/>
            <w:sz w:val="20"/>
            <w:szCs w:val="20"/>
          </w:rPr>
          <w:t>.</w:t>
        </w:r>
        <w:r w:rsidR="003E5BE7" w:rsidRPr="00FF56FB">
          <w:rPr>
            <w:rStyle w:val="af0"/>
            <w:rFonts w:ascii="Segoe UI" w:hAnsi="Segoe UI" w:cs="Segoe UI"/>
            <w:sz w:val="20"/>
            <w:szCs w:val="20"/>
          </w:rPr>
          <w:t>Дзен</w:t>
        </w:r>
      </w:hyperlink>
      <w:r>
        <w:rPr>
          <w:rStyle w:val="af0"/>
          <w:rFonts w:ascii="Segoe UI" w:hAnsi="Segoe UI" w:cs="Segoe UI"/>
          <w:sz w:val="20"/>
          <w:szCs w:val="20"/>
        </w:rPr>
        <w:t xml:space="preserve">, </w:t>
      </w:r>
      <w:hyperlink r:id="rId14" w:history="1">
        <w:r w:rsidR="003E5BE7">
          <w:rPr>
            <w:rStyle w:val="af0"/>
            <w:rFonts w:ascii="Segoe UI" w:hAnsi="Segoe UI" w:cs="Segoe UI"/>
            <w:sz w:val="20"/>
          </w:rPr>
          <w:t>Телеграм</w:t>
        </w:r>
      </w:hyperlink>
    </w:p>
    <w:p w:rsidR="003E5BE7" w:rsidRDefault="003E5BE7">
      <w:pPr>
        <w:jc w:val="both"/>
      </w:pPr>
    </w:p>
    <w:p w:rsidR="003E5BE7" w:rsidRDefault="003E5BE7">
      <w:pPr>
        <w:jc w:val="both"/>
      </w:pPr>
    </w:p>
    <w:p w:rsidR="003E5BE7" w:rsidRDefault="003E5BE7">
      <w:pPr>
        <w:jc w:val="both"/>
      </w:pPr>
    </w:p>
    <w:p w:rsidR="003E5BE7" w:rsidRDefault="003E5BE7">
      <w:pPr>
        <w:jc w:val="both"/>
      </w:pPr>
    </w:p>
    <w:p w:rsidR="003E5BE7" w:rsidRDefault="003E5BE7">
      <w:pPr>
        <w:jc w:val="both"/>
      </w:pPr>
    </w:p>
    <w:p w:rsidR="003E5BE7" w:rsidRDefault="003E5BE7">
      <w:pPr>
        <w:jc w:val="both"/>
      </w:pPr>
    </w:p>
    <w:p w:rsidR="003E5BE7" w:rsidRDefault="003E5BE7">
      <w:pPr>
        <w:jc w:val="both"/>
      </w:pPr>
    </w:p>
    <w:p w:rsidR="003E5BE7" w:rsidRDefault="003E5BE7">
      <w:pPr>
        <w:jc w:val="both"/>
      </w:pPr>
    </w:p>
    <w:p w:rsidR="003E5BE7" w:rsidRDefault="003E5BE7">
      <w:pPr>
        <w:jc w:val="both"/>
        <w:rPr>
          <w:sz w:val="28"/>
          <w:szCs w:val="28"/>
        </w:rPr>
      </w:pPr>
    </w:p>
    <w:p w:rsidR="003E5BE7" w:rsidRDefault="003E5BE7">
      <w:pPr>
        <w:jc w:val="both"/>
        <w:rPr>
          <w:sz w:val="28"/>
          <w:szCs w:val="28"/>
        </w:rPr>
      </w:pPr>
    </w:p>
    <w:sectPr w:rsidR="003E5BE7" w:rsidSect="00D00333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4FE8" w:rsidRDefault="00E14FE8">
      <w:r>
        <w:separator/>
      </w:r>
    </w:p>
  </w:endnote>
  <w:endnote w:type="continuationSeparator" w:id="0">
    <w:p w:rsidR="00E14FE8" w:rsidRDefault="00E14F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PT Astra Serif">
    <w:altName w:val="Arial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4FE8" w:rsidRDefault="00E14FE8">
      <w:r>
        <w:separator/>
      </w:r>
    </w:p>
  </w:footnote>
  <w:footnote w:type="continuationSeparator" w:id="0">
    <w:p w:rsidR="00E14FE8" w:rsidRDefault="00E14F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715FB"/>
    <w:multiLevelType w:val="hybridMultilevel"/>
    <w:tmpl w:val="C35634DE"/>
    <w:lvl w:ilvl="0" w:tplc="86D4F650">
      <w:start w:val="1"/>
      <w:numFmt w:val="decimal"/>
      <w:lvlText w:val="%1."/>
      <w:lvlJc w:val="left"/>
      <w:pPr>
        <w:ind w:left="6740" w:hanging="360"/>
      </w:pPr>
    </w:lvl>
    <w:lvl w:ilvl="1" w:tplc="E90400B4">
      <w:start w:val="1"/>
      <w:numFmt w:val="lowerLetter"/>
      <w:lvlText w:val="%2."/>
      <w:lvlJc w:val="left"/>
      <w:pPr>
        <w:ind w:left="1440" w:hanging="360"/>
      </w:pPr>
    </w:lvl>
    <w:lvl w:ilvl="2" w:tplc="30DCC0BA">
      <w:start w:val="1"/>
      <w:numFmt w:val="lowerRoman"/>
      <w:lvlText w:val="%3."/>
      <w:lvlJc w:val="right"/>
      <w:pPr>
        <w:ind w:left="2160" w:hanging="180"/>
      </w:pPr>
    </w:lvl>
    <w:lvl w:ilvl="3" w:tplc="11BEE19A">
      <w:start w:val="1"/>
      <w:numFmt w:val="decimal"/>
      <w:lvlText w:val="%4."/>
      <w:lvlJc w:val="left"/>
      <w:pPr>
        <w:ind w:left="2880" w:hanging="360"/>
      </w:pPr>
    </w:lvl>
    <w:lvl w:ilvl="4" w:tplc="6E120E66">
      <w:start w:val="1"/>
      <w:numFmt w:val="lowerLetter"/>
      <w:lvlText w:val="%5."/>
      <w:lvlJc w:val="left"/>
      <w:pPr>
        <w:ind w:left="3600" w:hanging="360"/>
      </w:pPr>
    </w:lvl>
    <w:lvl w:ilvl="5" w:tplc="CBDEA30E">
      <w:start w:val="1"/>
      <w:numFmt w:val="lowerRoman"/>
      <w:lvlText w:val="%6."/>
      <w:lvlJc w:val="right"/>
      <w:pPr>
        <w:ind w:left="4320" w:hanging="180"/>
      </w:pPr>
    </w:lvl>
    <w:lvl w:ilvl="6" w:tplc="BDB445AA">
      <w:start w:val="1"/>
      <w:numFmt w:val="decimal"/>
      <w:lvlText w:val="%7."/>
      <w:lvlJc w:val="left"/>
      <w:pPr>
        <w:ind w:left="5040" w:hanging="360"/>
      </w:pPr>
    </w:lvl>
    <w:lvl w:ilvl="7" w:tplc="EF981D42">
      <w:start w:val="1"/>
      <w:numFmt w:val="lowerLetter"/>
      <w:lvlText w:val="%8."/>
      <w:lvlJc w:val="left"/>
      <w:pPr>
        <w:ind w:left="5760" w:hanging="360"/>
      </w:pPr>
    </w:lvl>
    <w:lvl w:ilvl="8" w:tplc="F7B205E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24AB7"/>
    <w:multiLevelType w:val="hybridMultilevel"/>
    <w:tmpl w:val="3EC20F4E"/>
    <w:lvl w:ilvl="0" w:tplc="76202A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C8E480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098A371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D74E887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1A929BE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29A89D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A5C29F5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B77A309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47C489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27702108"/>
    <w:multiLevelType w:val="hybridMultilevel"/>
    <w:tmpl w:val="F3B61456"/>
    <w:lvl w:ilvl="0" w:tplc="9AC619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6D62ADE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E2903F2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1B2A9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0F88F3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DE9E0D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F9CD48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FBEBE5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84C4EC4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32EC353D"/>
    <w:multiLevelType w:val="hybridMultilevel"/>
    <w:tmpl w:val="27F4349C"/>
    <w:lvl w:ilvl="0" w:tplc="C3705700">
      <w:start w:val="1"/>
      <w:numFmt w:val="decimal"/>
      <w:lvlText w:val="%1)"/>
      <w:lvlJc w:val="left"/>
      <w:pPr>
        <w:ind w:left="907" w:hanging="360"/>
      </w:pPr>
    </w:lvl>
    <w:lvl w:ilvl="1" w:tplc="EBDA8EE4">
      <w:start w:val="1"/>
      <w:numFmt w:val="lowerLetter"/>
      <w:lvlText w:val="%2."/>
      <w:lvlJc w:val="left"/>
      <w:pPr>
        <w:ind w:left="1627" w:hanging="360"/>
      </w:pPr>
    </w:lvl>
    <w:lvl w:ilvl="2" w:tplc="3CE2089A">
      <w:start w:val="1"/>
      <w:numFmt w:val="lowerRoman"/>
      <w:lvlText w:val="%3."/>
      <w:lvlJc w:val="right"/>
      <w:pPr>
        <w:ind w:left="2347" w:hanging="180"/>
      </w:pPr>
    </w:lvl>
    <w:lvl w:ilvl="3" w:tplc="634CB7B0">
      <w:start w:val="1"/>
      <w:numFmt w:val="decimal"/>
      <w:lvlText w:val="%4."/>
      <w:lvlJc w:val="left"/>
      <w:pPr>
        <w:ind w:left="3067" w:hanging="360"/>
      </w:pPr>
    </w:lvl>
    <w:lvl w:ilvl="4" w:tplc="75A6F610">
      <w:start w:val="1"/>
      <w:numFmt w:val="lowerLetter"/>
      <w:lvlText w:val="%5."/>
      <w:lvlJc w:val="left"/>
      <w:pPr>
        <w:ind w:left="3787" w:hanging="360"/>
      </w:pPr>
    </w:lvl>
    <w:lvl w:ilvl="5" w:tplc="4F82BCC8">
      <w:start w:val="1"/>
      <w:numFmt w:val="lowerRoman"/>
      <w:lvlText w:val="%6."/>
      <w:lvlJc w:val="right"/>
      <w:pPr>
        <w:ind w:left="4507" w:hanging="180"/>
      </w:pPr>
    </w:lvl>
    <w:lvl w:ilvl="6" w:tplc="E3BEAED6">
      <w:start w:val="1"/>
      <w:numFmt w:val="decimal"/>
      <w:lvlText w:val="%7."/>
      <w:lvlJc w:val="left"/>
      <w:pPr>
        <w:ind w:left="5227" w:hanging="360"/>
      </w:pPr>
    </w:lvl>
    <w:lvl w:ilvl="7" w:tplc="EFF08E8C">
      <w:start w:val="1"/>
      <w:numFmt w:val="lowerLetter"/>
      <w:lvlText w:val="%8."/>
      <w:lvlJc w:val="left"/>
      <w:pPr>
        <w:ind w:left="5947" w:hanging="360"/>
      </w:pPr>
    </w:lvl>
    <w:lvl w:ilvl="8" w:tplc="38463502">
      <w:start w:val="1"/>
      <w:numFmt w:val="lowerRoman"/>
      <w:lvlText w:val="%9."/>
      <w:lvlJc w:val="right"/>
      <w:pPr>
        <w:ind w:left="6667" w:hanging="180"/>
      </w:pPr>
    </w:lvl>
  </w:abstractNum>
  <w:abstractNum w:abstractNumId="4">
    <w:nsid w:val="370B4DE1"/>
    <w:multiLevelType w:val="hybridMultilevel"/>
    <w:tmpl w:val="EF2C1BBC"/>
    <w:lvl w:ilvl="0" w:tplc="44248240">
      <w:start w:val="1"/>
      <w:numFmt w:val="decimal"/>
      <w:lvlText w:val="%1."/>
      <w:lvlJc w:val="left"/>
      <w:pPr>
        <w:ind w:left="720" w:hanging="360"/>
      </w:pPr>
    </w:lvl>
    <w:lvl w:ilvl="1" w:tplc="44D06434">
      <w:start w:val="1"/>
      <w:numFmt w:val="lowerLetter"/>
      <w:lvlText w:val="%2."/>
      <w:lvlJc w:val="left"/>
      <w:pPr>
        <w:ind w:left="1440" w:hanging="360"/>
      </w:pPr>
    </w:lvl>
    <w:lvl w:ilvl="2" w:tplc="B058C948">
      <w:start w:val="1"/>
      <w:numFmt w:val="lowerRoman"/>
      <w:lvlText w:val="%3."/>
      <w:lvlJc w:val="right"/>
      <w:pPr>
        <w:ind w:left="2160" w:hanging="180"/>
      </w:pPr>
    </w:lvl>
    <w:lvl w:ilvl="3" w:tplc="75189A28">
      <w:start w:val="1"/>
      <w:numFmt w:val="decimal"/>
      <w:lvlText w:val="%4."/>
      <w:lvlJc w:val="left"/>
      <w:pPr>
        <w:ind w:left="2880" w:hanging="360"/>
      </w:pPr>
    </w:lvl>
    <w:lvl w:ilvl="4" w:tplc="9EE40ED2">
      <w:start w:val="1"/>
      <w:numFmt w:val="lowerLetter"/>
      <w:lvlText w:val="%5."/>
      <w:lvlJc w:val="left"/>
      <w:pPr>
        <w:ind w:left="3600" w:hanging="360"/>
      </w:pPr>
    </w:lvl>
    <w:lvl w:ilvl="5" w:tplc="FDE6FD16">
      <w:start w:val="1"/>
      <w:numFmt w:val="lowerRoman"/>
      <w:lvlText w:val="%6."/>
      <w:lvlJc w:val="right"/>
      <w:pPr>
        <w:ind w:left="4320" w:hanging="180"/>
      </w:pPr>
    </w:lvl>
    <w:lvl w:ilvl="6" w:tplc="B85AC26E">
      <w:start w:val="1"/>
      <w:numFmt w:val="decimal"/>
      <w:lvlText w:val="%7."/>
      <w:lvlJc w:val="left"/>
      <w:pPr>
        <w:ind w:left="5040" w:hanging="360"/>
      </w:pPr>
    </w:lvl>
    <w:lvl w:ilvl="7" w:tplc="9EAA739E">
      <w:start w:val="1"/>
      <w:numFmt w:val="lowerLetter"/>
      <w:lvlText w:val="%8."/>
      <w:lvlJc w:val="left"/>
      <w:pPr>
        <w:ind w:left="5760" w:hanging="360"/>
      </w:pPr>
    </w:lvl>
    <w:lvl w:ilvl="8" w:tplc="D11EE13C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826C43"/>
    <w:multiLevelType w:val="hybridMultilevel"/>
    <w:tmpl w:val="045EEE6A"/>
    <w:lvl w:ilvl="0" w:tplc="190EA4CA">
      <w:start w:val="1"/>
      <w:numFmt w:val="decimal"/>
      <w:lvlText w:val="%1)"/>
      <w:lvlJc w:val="left"/>
      <w:pPr>
        <w:ind w:left="907" w:hanging="360"/>
      </w:pPr>
    </w:lvl>
    <w:lvl w:ilvl="1" w:tplc="49EC427E">
      <w:start w:val="1"/>
      <w:numFmt w:val="lowerLetter"/>
      <w:lvlText w:val="%2."/>
      <w:lvlJc w:val="left"/>
      <w:pPr>
        <w:ind w:left="1627" w:hanging="360"/>
      </w:pPr>
    </w:lvl>
    <w:lvl w:ilvl="2" w:tplc="2D2C39A2">
      <w:start w:val="1"/>
      <w:numFmt w:val="lowerRoman"/>
      <w:lvlText w:val="%3."/>
      <w:lvlJc w:val="right"/>
      <w:pPr>
        <w:ind w:left="2347" w:hanging="180"/>
      </w:pPr>
    </w:lvl>
    <w:lvl w:ilvl="3" w:tplc="53F06E06">
      <w:start w:val="1"/>
      <w:numFmt w:val="decimal"/>
      <w:lvlText w:val="%4."/>
      <w:lvlJc w:val="left"/>
      <w:pPr>
        <w:ind w:left="3067" w:hanging="360"/>
      </w:pPr>
    </w:lvl>
    <w:lvl w:ilvl="4" w:tplc="3EB896A4">
      <w:start w:val="1"/>
      <w:numFmt w:val="lowerLetter"/>
      <w:lvlText w:val="%5."/>
      <w:lvlJc w:val="left"/>
      <w:pPr>
        <w:ind w:left="3787" w:hanging="360"/>
      </w:pPr>
    </w:lvl>
    <w:lvl w:ilvl="5" w:tplc="8DC420F0">
      <w:start w:val="1"/>
      <w:numFmt w:val="lowerRoman"/>
      <w:lvlText w:val="%6."/>
      <w:lvlJc w:val="right"/>
      <w:pPr>
        <w:ind w:left="4507" w:hanging="180"/>
      </w:pPr>
    </w:lvl>
    <w:lvl w:ilvl="6" w:tplc="1816533C">
      <w:start w:val="1"/>
      <w:numFmt w:val="decimal"/>
      <w:lvlText w:val="%7."/>
      <w:lvlJc w:val="left"/>
      <w:pPr>
        <w:ind w:left="5227" w:hanging="360"/>
      </w:pPr>
    </w:lvl>
    <w:lvl w:ilvl="7" w:tplc="BA420944">
      <w:start w:val="1"/>
      <w:numFmt w:val="lowerLetter"/>
      <w:lvlText w:val="%8."/>
      <w:lvlJc w:val="left"/>
      <w:pPr>
        <w:ind w:left="5947" w:hanging="360"/>
      </w:pPr>
    </w:lvl>
    <w:lvl w:ilvl="8" w:tplc="DD1ADDE2">
      <w:start w:val="1"/>
      <w:numFmt w:val="lowerRoman"/>
      <w:lvlText w:val="%9."/>
      <w:lvlJc w:val="right"/>
      <w:pPr>
        <w:ind w:left="6667" w:hanging="180"/>
      </w:pPr>
    </w:lvl>
  </w:abstractNum>
  <w:abstractNum w:abstractNumId="6">
    <w:nsid w:val="57094761"/>
    <w:multiLevelType w:val="hybridMultilevel"/>
    <w:tmpl w:val="155A5D26"/>
    <w:lvl w:ilvl="0" w:tplc="DCF44116">
      <w:start w:val="1"/>
      <w:numFmt w:val="decimal"/>
      <w:lvlText w:val="%1)"/>
      <w:lvlJc w:val="left"/>
      <w:pPr>
        <w:ind w:left="720" w:hanging="360"/>
      </w:pPr>
    </w:lvl>
    <w:lvl w:ilvl="1" w:tplc="75549D4A">
      <w:start w:val="1"/>
      <w:numFmt w:val="lowerLetter"/>
      <w:lvlText w:val="%2."/>
      <w:lvlJc w:val="left"/>
      <w:pPr>
        <w:ind w:left="1440" w:hanging="360"/>
      </w:pPr>
    </w:lvl>
    <w:lvl w:ilvl="2" w:tplc="92262664">
      <w:start w:val="1"/>
      <w:numFmt w:val="lowerRoman"/>
      <w:lvlText w:val="%3."/>
      <w:lvlJc w:val="right"/>
      <w:pPr>
        <w:ind w:left="2160" w:hanging="180"/>
      </w:pPr>
    </w:lvl>
    <w:lvl w:ilvl="3" w:tplc="3D346DD2">
      <w:start w:val="1"/>
      <w:numFmt w:val="decimal"/>
      <w:lvlText w:val="%4."/>
      <w:lvlJc w:val="left"/>
      <w:pPr>
        <w:ind w:left="2880" w:hanging="360"/>
      </w:pPr>
    </w:lvl>
    <w:lvl w:ilvl="4" w:tplc="731208EE">
      <w:start w:val="1"/>
      <w:numFmt w:val="lowerLetter"/>
      <w:lvlText w:val="%5."/>
      <w:lvlJc w:val="left"/>
      <w:pPr>
        <w:ind w:left="3600" w:hanging="360"/>
      </w:pPr>
    </w:lvl>
    <w:lvl w:ilvl="5" w:tplc="E0AEF976">
      <w:start w:val="1"/>
      <w:numFmt w:val="lowerRoman"/>
      <w:lvlText w:val="%6."/>
      <w:lvlJc w:val="right"/>
      <w:pPr>
        <w:ind w:left="4320" w:hanging="180"/>
      </w:pPr>
    </w:lvl>
    <w:lvl w:ilvl="6" w:tplc="B3228EBA">
      <w:start w:val="1"/>
      <w:numFmt w:val="decimal"/>
      <w:lvlText w:val="%7."/>
      <w:lvlJc w:val="left"/>
      <w:pPr>
        <w:ind w:left="5040" w:hanging="360"/>
      </w:pPr>
    </w:lvl>
    <w:lvl w:ilvl="7" w:tplc="21D4062C">
      <w:start w:val="1"/>
      <w:numFmt w:val="lowerLetter"/>
      <w:lvlText w:val="%8."/>
      <w:lvlJc w:val="left"/>
      <w:pPr>
        <w:ind w:left="5760" w:hanging="360"/>
      </w:pPr>
    </w:lvl>
    <w:lvl w:ilvl="8" w:tplc="20060824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226E8B"/>
    <w:multiLevelType w:val="hybridMultilevel"/>
    <w:tmpl w:val="3B5A4FAE"/>
    <w:lvl w:ilvl="0" w:tplc="196EFB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E554877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1D8586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7D4635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2FCE46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094B3A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426D28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85C786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280DC3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5BE7"/>
    <w:rsid w:val="00060DF0"/>
    <w:rsid w:val="0011178F"/>
    <w:rsid w:val="003E5BE7"/>
    <w:rsid w:val="005C3EBB"/>
    <w:rsid w:val="00D00333"/>
    <w:rsid w:val="00D57476"/>
    <w:rsid w:val="00E14FE8"/>
    <w:rsid w:val="00E4379F"/>
    <w:rsid w:val="00FF5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33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0033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D0033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qFormat/>
    <w:rsid w:val="00D0033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D0033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D00333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D00333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D0033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00333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D0033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00333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D00333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D0033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D00333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D00333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D00333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D0033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D00333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D00333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D0033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D00333"/>
    <w:rPr>
      <w:lang w:eastAsia="zh-CN"/>
    </w:rPr>
  </w:style>
  <w:style w:type="paragraph" w:styleId="a5">
    <w:name w:val="Title"/>
    <w:basedOn w:val="a"/>
    <w:next w:val="a"/>
    <w:link w:val="11"/>
    <w:uiPriority w:val="10"/>
    <w:qFormat/>
    <w:rsid w:val="00D00333"/>
    <w:pPr>
      <w:spacing w:before="300" w:after="200"/>
      <w:contextualSpacing/>
    </w:pPr>
    <w:rPr>
      <w:sz w:val="48"/>
      <w:szCs w:val="48"/>
    </w:rPr>
  </w:style>
  <w:style w:type="character" w:customStyle="1" w:styleId="11">
    <w:name w:val="Название Знак1"/>
    <w:link w:val="a5"/>
    <w:uiPriority w:val="10"/>
    <w:rsid w:val="00D00333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00333"/>
    <w:pPr>
      <w:spacing w:before="200" w:after="200"/>
    </w:pPr>
  </w:style>
  <w:style w:type="character" w:customStyle="1" w:styleId="a7">
    <w:name w:val="Подзаголовок Знак"/>
    <w:link w:val="a6"/>
    <w:uiPriority w:val="11"/>
    <w:rsid w:val="00D00333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D00333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D00333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0033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00333"/>
    <w:rPr>
      <w:i/>
    </w:rPr>
  </w:style>
  <w:style w:type="paragraph" w:styleId="aa">
    <w:name w:val="header"/>
    <w:basedOn w:val="a"/>
    <w:link w:val="ab"/>
    <w:uiPriority w:val="99"/>
    <w:unhideWhenUsed/>
    <w:rsid w:val="00D00333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link w:val="aa"/>
    <w:uiPriority w:val="99"/>
    <w:rsid w:val="00D00333"/>
  </w:style>
  <w:style w:type="paragraph" w:styleId="ac">
    <w:name w:val="footer"/>
    <w:basedOn w:val="a"/>
    <w:link w:val="ad"/>
    <w:uiPriority w:val="99"/>
    <w:unhideWhenUsed/>
    <w:rsid w:val="00D00333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D00333"/>
  </w:style>
  <w:style w:type="paragraph" w:styleId="ae">
    <w:name w:val="caption"/>
    <w:basedOn w:val="a"/>
    <w:next w:val="a"/>
    <w:uiPriority w:val="35"/>
    <w:semiHidden/>
    <w:unhideWhenUsed/>
    <w:qFormat/>
    <w:rsid w:val="00D00333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D00333"/>
  </w:style>
  <w:style w:type="table" w:styleId="af">
    <w:name w:val="Table Grid"/>
    <w:basedOn w:val="a1"/>
    <w:rsid w:val="00D0033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D00333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D00333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D00333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D0033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D0033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D0033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D0033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D0033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D0033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D0033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D0033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D0033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D0033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D0033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D0033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D0033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D0033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D0033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D0033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D0033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D00333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D00333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D00333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D00333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D00333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D00333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D00333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D003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rsid w:val="00D00333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D00333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D00333"/>
    <w:rPr>
      <w:sz w:val="18"/>
    </w:rPr>
  </w:style>
  <w:style w:type="character" w:styleId="af3">
    <w:name w:val="footnote reference"/>
    <w:uiPriority w:val="99"/>
    <w:unhideWhenUsed/>
    <w:rsid w:val="00D00333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D00333"/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D00333"/>
    <w:rPr>
      <w:sz w:val="20"/>
    </w:rPr>
  </w:style>
  <w:style w:type="character" w:styleId="af6">
    <w:name w:val="endnote reference"/>
    <w:uiPriority w:val="99"/>
    <w:semiHidden/>
    <w:unhideWhenUsed/>
    <w:rsid w:val="00D00333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D00333"/>
    <w:pPr>
      <w:spacing w:after="57"/>
    </w:pPr>
  </w:style>
  <w:style w:type="paragraph" w:styleId="23">
    <w:name w:val="toc 2"/>
    <w:basedOn w:val="a"/>
    <w:next w:val="a"/>
    <w:uiPriority w:val="39"/>
    <w:unhideWhenUsed/>
    <w:rsid w:val="00D00333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D00333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D00333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D00333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D00333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D00333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D00333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D00333"/>
    <w:pPr>
      <w:spacing w:after="57"/>
      <w:ind w:left="2268"/>
    </w:pPr>
  </w:style>
  <w:style w:type="paragraph" w:styleId="af7">
    <w:name w:val="TOC Heading"/>
    <w:uiPriority w:val="39"/>
    <w:unhideWhenUsed/>
    <w:rsid w:val="00D00333"/>
    <w:rPr>
      <w:lang w:eastAsia="zh-CN"/>
    </w:rPr>
  </w:style>
  <w:style w:type="paragraph" w:styleId="af8">
    <w:name w:val="table of figures"/>
    <w:basedOn w:val="a"/>
    <w:next w:val="a"/>
    <w:uiPriority w:val="99"/>
    <w:unhideWhenUsed/>
    <w:rsid w:val="00D00333"/>
  </w:style>
  <w:style w:type="paragraph" w:styleId="af9">
    <w:name w:val="Balloon Text"/>
    <w:basedOn w:val="a"/>
    <w:semiHidden/>
    <w:rsid w:val="00D00333"/>
    <w:rPr>
      <w:rFonts w:ascii="Tahoma" w:hAnsi="Tahoma" w:cs="Tahoma"/>
      <w:sz w:val="16"/>
      <w:szCs w:val="16"/>
    </w:rPr>
  </w:style>
  <w:style w:type="paragraph" w:styleId="afa">
    <w:name w:val="Body Text Indent"/>
    <w:basedOn w:val="a"/>
    <w:rsid w:val="00D00333"/>
    <w:pPr>
      <w:spacing w:before="2400"/>
      <w:ind w:left="6481"/>
    </w:pPr>
    <w:rPr>
      <w:sz w:val="28"/>
      <w:szCs w:val="20"/>
    </w:rPr>
  </w:style>
  <w:style w:type="paragraph" w:styleId="afb">
    <w:name w:val="Body Text"/>
    <w:basedOn w:val="a"/>
    <w:rsid w:val="00D00333"/>
    <w:pPr>
      <w:spacing w:after="120"/>
    </w:pPr>
  </w:style>
  <w:style w:type="paragraph" w:customStyle="1" w:styleId="13">
    <w:name w:val="Обычный (веб)1"/>
    <w:basedOn w:val="a"/>
    <w:uiPriority w:val="99"/>
    <w:rsid w:val="00D0033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00333"/>
  </w:style>
  <w:style w:type="character" w:customStyle="1" w:styleId="visited">
    <w:name w:val="visited"/>
    <w:basedOn w:val="a0"/>
    <w:rsid w:val="00D00333"/>
  </w:style>
  <w:style w:type="character" w:customStyle="1" w:styleId="blk">
    <w:name w:val="blk"/>
    <w:basedOn w:val="a0"/>
    <w:rsid w:val="00D00333"/>
  </w:style>
  <w:style w:type="character" w:customStyle="1" w:styleId="match">
    <w:name w:val="match"/>
    <w:basedOn w:val="a0"/>
    <w:rsid w:val="00D00333"/>
  </w:style>
  <w:style w:type="paragraph" w:customStyle="1" w:styleId="formattexttopleveltext">
    <w:name w:val="formattext topleveltext"/>
    <w:basedOn w:val="a"/>
    <w:rsid w:val="00D00333"/>
    <w:pPr>
      <w:spacing w:before="100" w:beforeAutospacing="1" w:after="100" w:afterAutospacing="1"/>
    </w:pPr>
  </w:style>
  <w:style w:type="paragraph" w:styleId="24">
    <w:name w:val="Body Text Indent 2"/>
    <w:basedOn w:val="a"/>
    <w:rsid w:val="00D00333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D00333"/>
    <w:rPr>
      <w:sz w:val="26"/>
      <w:szCs w:val="26"/>
    </w:rPr>
  </w:style>
  <w:style w:type="paragraph" w:customStyle="1" w:styleId="afc">
    <w:name w:val="Знак Знак Знак Знак Знак Знак Знак Знак Знак Знак Знак Знак"/>
    <w:basedOn w:val="a"/>
    <w:rsid w:val="00D003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D00333"/>
    <w:rPr>
      <w:sz w:val="26"/>
      <w:szCs w:val="26"/>
      <w:lang w:val="ru-RU" w:eastAsia="ru-RU" w:bidi="ar-SA"/>
    </w:rPr>
  </w:style>
  <w:style w:type="paragraph" w:customStyle="1" w:styleId="14">
    <w:name w:val="Название1"/>
    <w:basedOn w:val="a"/>
    <w:link w:val="afd"/>
    <w:qFormat/>
    <w:rsid w:val="00D00333"/>
    <w:pPr>
      <w:ind w:firstLine="709"/>
      <w:jc w:val="center"/>
    </w:pPr>
    <w:rPr>
      <w:b/>
      <w:szCs w:val="20"/>
    </w:rPr>
  </w:style>
  <w:style w:type="character" w:customStyle="1" w:styleId="afd">
    <w:name w:val="Название Знак"/>
    <w:link w:val="14"/>
    <w:rsid w:val="00D00333"/>
    <w:rPr>
      <w:b/>
      <w:sz w:val="24"/>
      <w:lang w:val="ru-RU" w:eastAsia="ru-RU" w:bidi="ar-SA"/>
    </w:rPr>
  </w:style>
  <w:style w:type="character" w:styleId="afe">
    <w:name w:val="Strong"/>
    <w:uiPriority w:val="22"/>
    <w:qFormat/>
    <w:rsid w:val="00D00333"/>
    <w:rPr>
      <w:b/>
      <w:bCs/>
    </w:rPr>
  </w:style>
  <w:style w:type="character" w:styleId="aff">
    <w:name w:val="Emphasis"/>
    <w:uiPriority w:val="20"/>
    <w:qFormat/>
    <w:rsid w:val="00D00333"/>
    <w:rPr>
      <w:i/>
      <w:iCs/>
    </w:rPr>
  </w:style>
  <w:style w:type="paragraph" w:customStyle="1" w:styleId="Standard">
    <w:name w:val="Standard"/>
    <w:qFormat/>
    <w:rsid w:val="00D0033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hAnsi="Liberation Serif" w:cs="Liberation Serif"/>
      <w:color w:val="000000"/>
      <w:sz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d.gov.ru/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ok.ru/group/7000000098786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541</Words>
  <Characters>3084</Characters>
  <Application>Microsoft Office Word</Application>
  <DocSecurity>0</DocSecurity>
  <Lines>25</Lines>
  <Paragraphs>7</Paragraphs>
  <ScaleCrop>false</ScaleCrop>
  <Company/>
  <LinksUpToDate>false</LinksUpToDate>
  <CharactersWithSpaces>3618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311</cp:revision>
  <dcterms:created xsi:type="dcterms:W3CDTF">2009-04-08T02:19:00Z</dcterms:created>
  <dcterms:modified xsi:type="dcterms:W3CDTF">2025-12-15T07:11:00Z</dcterms:modified>
  <cp:version>917504</cp:version>
</cp:coreProperties>
</file>